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B16CC" w14:textId="096C2454" w:rsidR="00D4747C" w:rsidRPr="008F7718" w:rsidRDefault="00D4747C" w:rsidP="008F7718">
      <w:pPr>
        <w:spacing w:after="0" w:line="276" w:lineRule="auto"/>
        <w:rPr>
          <w:rFonts w:ascii="Arial" w:hAnsi="Arial" w:cs="Arial"/>
        </w:rPr>
      </w:pPr>
      <w:bookmarkStart w:id="0" w:name="_GoBack"/>
      <w:bookmarkEnd w:id="0"/>
      <w:r w:rsidRPr="008F7718">
        <w:rPr>
          <w:rFonts w:ascii="Arial" w:hAnsi="Arial" w:cs="Arial"/>
        </w:rPr>
        <w:t>Imię i nazwisko</w:t>
      </w:r>
      <w:r w:rsidRPr="008F7718">
        <w:rPr>
          <w:rFonts w:ascii="Arial" w:hAnsi="Arial" w:cs="Arial"/>
        </w:rPr>
        <w:tab/>
      </w:r>
      <w:r w:rsidRPr="008F7718">
        <w:rPr>
          <w:rFonts w:ascii="Arial" w:hAnsi="Arial" w:cs="Arial"/>
        </w:rPr>
        <w:tab/>
      </w:r>
      <w:r w:rsidRPr="008F7718">
        <w:rPr>
          <w:rFonts w:ascii="Arial" w:hAnsi="Arial" w:cs="Arial"/>
        </w:rPr>
        <w:tab/>
      </w:r>
      <w:r w:rsidRPr="008F7718">
        <w:rPr>
          <w:rFonts w:ascii="Arial" w:hAnsi="Arial" w:cs="Arial"/>
        </w:rPr>
        <w:tab/>
        <w:t>Bielsko – Biała, dnia……………………..</w:t>
      </w:r>
    </w:p>
    <w:p w14:paraId="14BA62F1" w14:textId="24DDB3F0" w:rsidR="00D4747C" w:rsidRPr="008F7718" w:rsidRDefault="00D4747C" w:rsidP="008F7718">
      <w:pPr>
        <w:spacing w:after="0" w:line="276" w:lineRule="auto"/>
        <w:rPr>
          <w:rFonts w:ascii="Arial" w:hAnsi="Arial" w:cs="Arial"/>
        </w:rPr>
      </w:pPr>
      <w:r w:rsidRPr="008F7718">
        <w:rPr>
          <w:rFonts w:ascii="Arial" w:hAnsi="Arial" w:cs="Arial"/>
        </w:rPr>
        <w:t>Ul. ………………….</w:t>
      </w:r>
    </w:p>
    <w:p w14:paraId="684CC8D0" w14:textId="4FD650B7" w:rsidR="00D4747C" w:rsidRPr="008F7718" w:rsidRDefault="00D4747C" w:rsidP="008F7718">
      <w:pPr>
        <w:spacing w:after="0" w:line="276" w:lineRule="auto"/>
        <w:rPr>
          <w:rFonts w:ascii="Arial" w:hAnsi="Arial" w:cs="Arial"/>
        </w:rPr>
      </w:pPr>
      <w:r w:rsidRPr="008F7718">
        <w:rPr>
          <w:rFonts w:ascii="Arial" w:hAnsi="Arial" w:cs="Arial"/>
        </w:rPr>
        <w:t>…-….. ……………………</w:t>
      </w:r>
    </w:p>
    <w:p w14:paraId="6F32CE74" w14:textId="77777777" w:rsidR="00D4747C" w:rsidRPr="008F7718" w:rsidRDefault="00D4747C" w:rsidP="008F7718">
      <w:pPr>
        <w:spacing w:after="0" w:line="276" w:lineRule="auto"/>
        <w:ind w:firstLine="4536"/>
        <w:rPr>
          <w:rFonts w:ascii="Arial" w:hAnsi="Arial" w:cs="Arial"/>
        </w:rPr>
      </w:pPr>
    </w:p>
    <w:p w14:paraId="5DB6708A" w14:textId="0DA03E9E" w:rsidR="00D4747C" w:rsidRPr="008F7718" w:rsidRDefault="00D4747C" w:rsidP="008F7718">
      <w:pPr>
        <w:spacing w:after="0" w:line="276" w:lineRule="auto"/>
        <w:ind w:firstLine="4820"/>
        <w:jc w:val="both"/>
        <w:rPr>
          <w:rFonts w:ascii="Arial" w:hAnsi="Arial" w:cs="Arial"/>
          <w:b/>
          <w:bCs/>
        </w:rPr>
      </w:pPr>
      <w:r w:rsidRPr="008F7718">
        <w:rPr>
          <w:rFonts w:ascii="Arial" w:hAnsi="Arial" w:cs="Arial"/>
          <w:b/>
          <w:bCs/>
        </w:rPr>
        <w:t xml:space="preserve">Do (Pracodawca) </w:t>
      </w:r>
      <w:r w:rsidRPr="008F7718">
        <w:rPr>
          <w:rFonts w:ascii="Arial" w:hAnsi="Arial" w:cs="Arial"/>
          <w:b/>
          <w:bCs/>
          <w:color w:val="FF0000"/>
        </w:rPr>
        <w:t>………….</w:t>
      </w:r>
    </w:p>
    <w:p w14:paraId="3B085592" w14:textId="77777777" w:rsidR="00D4747C" w:rsidRPr="008F7718" w:rsidRDefault="00D4747C" w:rsidP="008F7718">
      <w:pPr>
        <w:spacing w:after="0" w:line="276" w:lineRule="auto"/>
        <w:ind w:firstLine="4820"/>
        <w:jc w:val="both"/>
        <w:rPr>
          <w:rFonts w:ascii="Arial" w:hAnsi="Arial" w:cs="Arial"/>
          <w:b/>
          <w:bCs/>
          <w:color w:val="FF0000"/>
        </w:rPr>
      </w:pPr>
      <w:r w:rsidRPr="008F7718">
        <w:rPr>
          <w:rFonts w:ascii="Arial" w:hAnsi="Arial" w:cs="Arial"/>
          <w:b/>
          <w:bCs/>
          <w:color w:val="FF0000"/>
        </w:rPr>
        <w:t>ul. …………………………………….</w:t>
      </w:r>
    </w:p>
    <w:p w14:paraId="49C78A0B" w14:textId="77777777" w:rsidR="00D4747C" w:rsidRPr="008F7718" w:rsidRDefault="00D4747C" w:rsidP="008F7718">
      <w:pPr>
        <w:spacing w:after="0" w:line="276" w:lineRule="auto"/>
        <w:ind w:firstLine="4820"/>
        <w:jc w:val="both"/>
        <w:rPr>
          <w:rFonts w:ascii="Arial" w:hAnsi="Arial" w:cs="Arial"/>
          <w:b/>
          <w:bCs/>
          <w:color w:val="FF0000"/>
        </w:rPr>
      </w:pPr>
      <w:r w:rsidRPr="008F7718">
        <w:rPr>
          <w:rFonts w:ascii="Arial" w:hAnsi="Arial" w:cs="Arial"/>
          <w:b/>
          <w:bCs/>
          <w:color w:val="FF0000"/>
        </w:rPr>
        <w:t>………………………………………..</w:t>
      </w:r>
    </w:p>
    <w:p w14:paraId="09F5010C" w14:textId="77777777" w:rsidR="00D4747C" w:rsidRPr="008F7718" w:rsidRDefault="00D4747C" w:rsidP="008F7718">
      <w:pPr>
        <w:spacing w:after="0" w:line="276" w:lineRule="auto"/>
        <w:jc w:val="both"/>
        <w:rPr>
          <w:rFonts w:ascii="Arial" w:hAnsi="Arial" w:cs="Arial"/>
        </w:rPr>
      </w:pPr>
    </w:p>
    <w:p w14:paraId="0C584641" w14:textId="77777777" w:rsidR="008F7718" w:rsidRDefault="008F7718" w:rsidP="008F7718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CB88E5E" w14:textId="6AE272BA" w:rsidR="00D4747C" w:rsidRPr="008F7718" w:rsidRDefault="00D4747C" w:rsidP="008F771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8F7718">
        <w:rPr>
          <w:rFonts w:ascii="Arial" w:hAnsi="Arial" w:cs="Arial"/>
          <w:b/>
          <w:bCs/>
        </w:rPr>
        <w:t>Zapytanie do Pracodawcy</w:t>
      </w:r>
    </w:p>
    <w:p w14:paraId="3ED4DEE4" w14:textId="77777777" w:rsidR="00D4747C" w:rsidRPr="008F7718" w:rsidRDefault="00D4747C" w:rsidP="008F771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8F7718">
        <w:rPr>
          <w:rFonts w:ascii="Arial" w:hAnsi="Arial" w:cs="Arial"/>
          <w:b/>
          <w:bCs/>
        </w:rPr>
        <w:t xml:space="preserve"> wraz </w:t>
      </w:r>
    </w:p>
    <w:p w14:paraId="329CE45D" w14:textId="7BF79CEF" w:rsidR="00D4747C" w:rsidRPr="008F7718" w:rsidRDefault="00D4747C" w:rsidP="008F771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8F7718">
        <w:rPr>
          <w:rFonts w:ascii="Arial" w:hAnsi="Arial" w:cs="Arial"/>
          <w:b/>
          <w:bCs/>
        </w:rPr>
        <w:t>z odmową noszenia maseczki w trakcie świadczenia pracy</w:t>
      </w:r>
    </w:p>
    <w:p w14:paraId="5F6A3679" w14:textId="77777777" w:rsidR="008F7718" w:rsidRDefault="008F7718" w:rsidP="008F7718">
      <w:pPr>
        <w:pStyle w:val="Nagwek1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6FE94AA4" w14:textId="318BE8AE" w:rsidR="00D4747C" w:rsidRPr="008F7718" w:rsidRDefault="00D4747C" w:rsidP="008F7718">
      <w:pPr>
        <w:pStyle w:val="Nagwek1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8F7718">
        <w:rPr>
          <w:rFonts w:ascii="Arial" w:hAnsi="Arial" w:cs="Arial"/>
          <w:b w:val="0"/>
          <w:bCs w:val="0"/>
          <w:sz w:val="22"/>
          <w:szCs w:val="22"/>
        </w:rPr>
        <w:t xml:space="preserve">Działając w imieniu </w:t>
      </w:r>
      <w:r w:rsidRPr="008F7718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własnym oraz jako pracownik świadczący na Państwa rzecz pracę, </w:t>
      </w:r>
      <w:r w:rsidR="00307013" w:rsidRPr="008F7718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z uwagi na zaistniałą sytuację epidemiologiczną oraz podjęte w naszym zakładzie pracy działania ochronne, </w:t>
      </w:r>
      <w:r w:rsidRPr="008F7718">
        <w:rPr>
          <w:rFonts w:ascii="Arial" w:hAnsi="Arial" w:cs="Arial"/>
          <w:b w:val="0"/>
          <w:bCs w:val="0"/>
          <w:sz w:val="22"/>
          <w:szCs w:val="22"/>
        </w:rPr>
        <w:t>zwracam się z następującymi pytaniami:</w:t>
      </w:r>
    </w:p>
    <w:p w14:paraId="5B0DD4AA" w14:textId="5A7A40C8" w:rsidR="00D4747C" w:rsidRPr="008F7718" w:rsidRDefault="00D4747C" w:rsidP="008F7718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8F7718">
        <w:rPr>
          <w:rFonts w:ascii="Arial" w:hAnsi="Arial" w:cs="Arial"/>
        </w:rPr>
        <w:t>Czy od momentu nałożenia obowiązku zakrywania, przy pomocy odzieży lub jej części, maski, maseczki, przyłbicy albo kasku ochronnego ust i nosa:</w:t>
      </w:r>
    </w:p>
    <w:p w14:paraId="3CA4598C" w14:textId="77777777" w:rsidR="00D4747C" w:rsidRPr="008F7718" w:rsidRDefault="00D4747C" w:rsidP="008F7718">
      <w:pPr>
        <w:pStyle w:val="Akapitzlist"/>
        <w:tabs>
          <w:tab w:val="left" w:pos="284"/>
        </w:tabs>
        <w:spacing w:after="0" w:line="276" w:lineRule="auto"/>
        <w:ind w:left="0" w:hanging="11"/>
        <w:jc w:val="both"/>
        <w:rPr>
          <w:rFonts w:ascii="Arial" w:hAnsi="Arial" w:cs="Arial"/>
        </w:rPr>
      </w:pPr>
    </w:p>
    <w:p w14:paraId="080C225C" w14:textId="64C084A0" w:rsidR="00D4747C" w:rsidRPr="008F7718" w:rsidRDefault="00D4747C" w:rsidP="008F7718">
      <w:pPr>
        <w:pStyle w:val="Akapitzlist"/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8F7718">
        <w:rPr>
          <w:rFonts w:ascii="Arial" w:hAnsi="Arial" w:cs="Arial"/>
        </w:rPr>
        <w:t xml:space="preserve">przeprowadzono badania stężeń </w:t>
      </w:r>
      <w:proofErr w:type="spellStart"/>
      <w:r w:rsidRPr="008F7718">
        <w:rPr>
          <w:rFonts w:ascii="Arial" w:hAnsi="Arial" w:cs="Arial"/>
        </w:rPr>
        <w:t>Ditlenk</w:t>
      </w:r>
      <w:r w:rsidR="00665444" w:rsidRPr="008F7718">
        <w:rPr>
          <w:rFonts w:ascii="Arial" w:hAnsi="Arial" w:cs="Arial"/>
        </w:rPr>
        <w:t>u</w:t>
      </w:r>
      <w:proofErr w:type="spellEnd"/>
      <w:r w:rsidRPr="008F7718">
        <w:rPr>
          <w:rFonts w:ascii="Arial" w:hAnsi="Arial" w:cs="Arial"/>
        </w:rPr>
        <w:t xml:space="preserve"> węgla szkodliw</w:t>
      </w:r>
      <w:r w:rsidR="00665444" w:rsidRPr="008F7718">
        <w:rPr>
          <w:rFonts w:ascii="Arial" w:hAnsi="Arial" w:cs="Arial"/>
        </w:rPr>
        <w:t>ego</w:t>
      </w:r>
      <w:r w:rsidRPr="008F7718">
        <w:rPr>
          <w:rFonts w:ascii="Arial" w:hAnsi="Arial" w:cs="Arial"/>
        </w:rPr>
        <w:t xml:space="preserve"> dla zdrowia w powietrzu wdychanym przez osobę wykonującą nałożony obowiązek zakrywania, przy pomocy odzieży lub jej części, maski, maseczki, przyłbicy albo kasku ochronnego ust i nosa?</w:t>
      </w:r>
    </w:p>
    <w:p w14:paraId="548ED65F" w14:textId="77777777" w:rsidR="00D4747C" w:rsidRPr="008F7718" w:rsidRDefault="00D4747C" w:rsidP="008F7718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ascii="Arial" w:hAnsi="Arial" w:cs="Arial"/>
        </w:rPr>
      </w:pPr>
    </w:p>
    <w:p w14:paraId="06C2E823" w14:textId="52D13FF5" w:rsidR="00D4747C" w:rsidRPr="008F7718" w:rsidRDefault="00D4747C" w:rsidP="008F7718">
      <w:pPr>
        <w:pStyle w:val="Akapitzlist"/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8F7718">
        <w:rPr>
          <w:rFonts w:ascii="Arial" w:hAnsi="Arial" w:cs="Arial"/>
        </w:rPr>
        <w:t xml:space="preserve">Czy wartości stężeń przeprowadzonych badań o których mowa w pkt 1: </w:t>
      </w:r>
    </w:p>
    <w:p w14:paraId="7E503039" w14:textId="77777777" w:rsidR="00D4747C" w:rsidRPr="008F7718" w:rsidRDefault="00D4747C" w:rsidP="008F7718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</w:p>
    <w:p w14:paraId="6556ECAC" w14:textId="43ACAF63" w:rsidR="00D4747C" w:rsidRPr="008F7718" w:rsidRDefault="00D4747C" w:rsidP="008F7718">
      <w:pPr>
        <w:pStyle w:val="Akapitzlist"/>
        <w:numPr>
          <w:ilvl w:val="0"/>
          <w:numId w:val="8"/>
        </w:numPr>
        <w:tabs>
          <w:tab w:val="left" w:pos="284"/>
          <w:tab w:val="left" w:pos="709"/>
          <w:tab w:val="left" w:pos="2268"/>
        </w:tabs>
        <w:spacing w:after="0" w:line="276" w:lineRule="auto"/>
        <w:ind w:left="426" w:firstLine="0"/>
        <w:jc w:val="both"/>
        <w:rPr>
          <w:rFonts w:ascii="Arial" w:hAnsi="Arial" w:cs="Arial"/>
        </w:rPr>
      </w:pPr>
      <w:r w:rsidRPr="008F7718">
        <w:rPr>
          <w:rFonts w:ascii="Arial" w:hAnsi="Arial" w:cs="Arial"/>
        </w:rPr>
        <w:t xml:space="preserve">uwzględniały różne sytuacje aktywności zawodowej </w:t>
      </w:r>
      <w:r w:rsidRPr="008F7718">
        <w:rPr>
          <w:rFonts w:ascii="Arial" w:hAnsi="Arial" w:cs="Arial"/>
        </w:rPr>
        <w:br/>
        <w:t>i pozazawodowej, czas przebywania w środowisku szkodliwym</w:t>
      </w:r>
      <w:r w:rsidR="00665444" w:rsidRPr="008F7718">
        <w:rPr>
          <w:rFonts w:ascii="Arial" w:hAnsi="Arial" w:cs="Arial"/>
        </w:rPr>
        <w:t xml:space="preserve"> </w:t>
      </w:r>
      <w:r w:rsidRPr="008F7718">
        <w:rPr>
          <w:rFonts w:ascii="Arial" w:hAnsi="Arial" w:cs="Arial"/>
        </w:rPr>
        <w:t xml:space="preserve">(wysokie stężenie </w:t>
      </w:r>
      <w:proofErr w:type="spellStart"/>
      <w:r w:rsidRPr="008F7718">
        <w:rPr>
          <w:rFonts w:ascii="Arial" w:hAnsi="Arial" w:cs="Arial"/>
        </w:rPr>
        <w:t>Ditlenk</w:t>
      </w:r>
      <w:r w:rsidR="00665444" w:rsidRPr="008F7718">
        <w:rPr>
          <w:rFonts w:ascii="Arial" w:hAnsi="Arial" w:cs="Arial"/>
        </w:rPr>
        <w:t>u</w:t>
      </w:r>
      <w:proofErr w:type="spellEnd"/>
      <w:r w:rsidRPr="008F7718">
        <w:rPr>
          <w:rFonts w:ascii="Arial" w:hAnsi="Arial" w:cs="Arial"/>
        </w:rPr>
        <w:t xml:space="preserve"> węgla), stan zdrowia, wiek, płeć ?</w:t>
      </w:r>
    </w:p>
    <w:p w14:paraId="52C266F6" w14:textId="77777777" w:rsidR="00D4747C" w:rsidRPr="008F7718" w:rsidRDefault="00D4747C" w:rsidP="008F7718">
      <w:pPr>
        <w:pStyle w:val="Akapitzlist"/>
        <w:tabs>
          <w:tab w:val="left" w:pos="284"/>
          <w:tab w:val="left" w:pos="709"/>
          <w:tab w:val="left" w:pos="1843"/>
        </w:tabs>
        <w:spacing w:after="0" w:line="276" w:lineRule="auto"/>
        <w:ind w:left="426"/>
        <w:jc w:val="both"/>
        <w:rPr>
          <w:rFonts w:ascii="Arial" w:hAnsi="Arial" w:cs="Arial"/>
        </w:rPr>
      </w:pPr>
    </w:p>
    <w:p w14:paraId="06F4DB77" w14:textId="06B87C65" w:rsidR="00D4747C" w:rsidRPr="008F7718" w:rsidRDefault="00D4747C" w:rsidP="008F7718">
      <w:pPr>
        <w:pStyle w:val="Akapitzlist"/>
        <w:numPr>
          <w:ilvl w:val="0"/>
          <w:numId w:val="8"/>
        </w:numPr>
        <w:tabs>
          <w:tab w:val="left" w:pos="284"/>
          <w:tab w:val="left" w:pos="709"/>
        </w:tabs>
        <w:spacing w:after="0" w:line="276" w:lineRule="auto"/>
        <w:ind w:left="426" w:firstLine="0"/>
        <w:jc w:val="both"/>
        <w:rPr>
          <w:rFonts w:ascii="Arial" w:hAnsi="Arial" w:cs="Arial"/>
        </w:rPr>
      </w:pPr>
      <w:r w:rsidRPr="008F7718">
        <w:rPr>
          <w:rFonts w:ascii="Arial" w:hAnsi="Arial" w:cs="Arial"/>
        </w:rPr>
        <w:t>nie przekroczyły dopuszczalnych stężeń szkodliwych dla zdrowia człowieka ?</w:t>
      </w:r>
    </w:p>
    <w:p w14:paraId="7A940D83" w14:textId="77777777" w:rsidR="00D4747C" w:rsidRPr="008F7718" w:rsidRDefault="00D4747C" w:rsidP="008F7718">
      <w:pPr>
        <w:tabs>
          <w:tab w:val="left" w:pos="284"/>
          <w:tab w:val="left" w:pos="709"/>
        </w:tabs>
        <w:spacing w:after="0" w:line="276" w:lineRule="auto"/>
        <w:ind w:left="426"/>
        <w:jc w:val="both"/>
        <w:rPr>
          <w:rFonts w:ascii="Arial" w:hAnsi="Arial" w:cs="Arial"/>
        </w:rPr>
      </w:pPr>
    </w:p>
    <w:p w14:paraId="1CD75E04" w14:textId="25C8C283" w:rsidR="00D4747C" w:rsidRPr="008F7718" w:rsidRDefault="00D4747C" w:rsidP="008F7718">
      <w:pPr>
        <w:pStyle w:val="Akapitzlist"/>
        <w:numPr>
          <w:ilvl w:val="0"/>
          <w:numId w:val="8"/>
        </w:numPr>
        <w:tabs>
          <w:tab w:val="left" w:pos="284"/>
          <w:tab w:val="left" w:pos="709"/>
        </w:tabs>
        <w:spacing w:after="0" w:line="276" w:lineRule="auto"/>
        <w:ind w:left="426" w:firstLine="0"/>
        <w:jc w:val="both"/>
        <w:rPr>
          <w:rFonts w:ascii="Arial" w:hAnsi="Arial" w:cs="Arial"/>
        </w:rPr>
      </w:pPr>
      <w:r w:rsidRPr="008F7718">
        <w:rPr>
          <w:rFonts w:ascii="Arial" w:hAnsi="Arial" w:cs="Arial"/>
        </w:rPr>
        <w:t xml:space="preserve">są zgodne z </w:t>
      </w:r>
      <w:bookmarkStart w:id="1" w:name="_Hlk69385185"/>
      <w:r w:rsidRPr="008F7718">
        <w:rPr>
          <w:rFonts w:ascii="Arial" w:hAnsi="Arial" w:cs="Arial"/>
        </w:rPr>
        <w:t xml:space="preserve">Rozporządzenie Ministra Rodziny, Pracy i Polityki Społecznej z dnia 12 czerwca 2018 r. w sprawie najwyższych dopuszczalnych stężeń i natężeń czynników szkodliwych dla zdrowia w środowisku pracy </w:t>
      </w:r>
      <w:r w:rsidR="00665444" w:rsidRPr="008F7718">
        <w:rPr>
          <w:rFonts w:ascii="Arial" w:hAnsi="Arial" w:cs="Arial"/>
        </w:rPr>
        <w:t>(Dz.U. 2018 poz. 1286)</w:t>
      </w:r>
      <w:r w:rsidR="00665444" w:rsidRPr="008F7718">
        <w:rPr>
          <w:rFonts w:ascii="Arial" w:hAnsi="Arial" w:cs="Arial"/>
          <w:b/>
          <w:bCs/>
        </w:rPr>
        <w:t xml:space="preserve"> </w:t>
      </w:r>
      <w:bookmarkEnd w:id="1"/>
      <w:r w:rsidRPr="008F7718">
        <w:rPr>
          <w:rFonts w:ascii="Arial" w:hAnsi="Arial" w:cs="Arial"/>
        </w:rPr>
        <w:t>?</w:t>
      </w:r>
    </w:p>
    <w:p w14:paraId="0D3E8A03" w14:textId="77777777" w:rsidR="00D4747C" w:rsidRPr="008F7718" w:rsidRDefault="00D4747C" w:rsidP="008F7718">
      <w:pPr>
        <w:tabs>
          <w:tab w:val="left" w:pos="284"/>
        </w:tabs>
        <w:spacing w:after="0" w:line="276" w:lineRule="auto"/>
        <w:ind w:hanging="11"/>
        <w:jc w:val="both"/>
        <w:rPr>
          <w:rFonts w:ascii="Arial" w:hAnsi="Arial" w:cs="Arial"/>
        </w:rPr>
      </w:pPr>
    </w:p>
    <w:p w14:paraId="68FFE610" w14:textId="1820BCF6" w:rsidR="00D4747C" w:rsidRPr="008F7718" w:rsidRDefault="00D4747C" w:rsidP="008F7718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left="0" w:hanging="11"/>
        <w:jc w:val="both"/>
        <w:rPr>
          <w:rFonts w:ascii="Arial" w:hAnsi="Arial" w:cs="Arial"/>
        </w:rPr>
      </w:pPr>
      <w:r w:rsidRPr="008F7718">
        <w:rPr>
          <w:rFonts w:ascii="Arial" w:hAnsi="Arial" w:cs="Arial"/>
        </w:rPr>
        <w:t>Proszę o podanie wyników przeprowadzonych badań o których mowa w pkt 1, a jeżeli nie zostały przeprowadzone, to z jakiego powodu lub jaka instytucja jest odpowiedzialna za taki stan rzeczy ?</w:t>
      </w:r>
    </w:p>
    <w:p w14:paraId="235FA287" w14:textId="77FDB7F4" w:rsidR="00D4747C" w:rsidRPr="008F7718" w:rsidRDefault="00D4747C" w:rsidP="008F7718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left="0" w:hanging="11"/>
        <w:jc w:val="both"/>
        <w:rPr>
          <w:rFonts w:ascii="Arial" w:hAnsi="Arial" w:cs="Arial"/>
        </w:rPr>
      </w:pPr>
      <w:r w:rsidRPr="008F7718">
        <w:rPr>
          <w:rFonts w:ascii="Arial" w:hAnsi="Arial" w:cs="Arial"/>
        </w:rPr>
        <w:t>Czy planowane są badania wskazane w pkt 1 ?</w:t>
      </w:r>
    </w:p>
    <w:p w14:paraId="5C284320" w14:textId="10E8B6DC" w:rsidR="00D4747C" w:rsidRPr="008F7718" w:rsidRDefault="00D4747C" w:rsidP="008F7718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left="0" w:hanging="11"/>
        <w:jc w:val="both"/>
        <w:rPr>
          <w:rFonts w:ascii="Arial" w:hAnsi="Arial" w:cs="Arial"/>
        </w:rPr>
      </w:pPr>
      <w:r w:rsidRPr="008F7718">
        <w:rPr>
          <w:rFonts w:ascii="Arial" w:hAnsi="Arial" w:cs="Arial"/>
        </w:rPr>
        <w:t>Czy planowane są badania mające na celu określenie skuteczności wprowadzonych nakazów opisanych w pkt 1 pod kątem ich skuteczności w celu zapobiegania szerzeniu się Covid19 ?</w:t>
      </w:r>
    </w:p>
    <w:p w14:paraId="4ABBBED5" w14:textId="2B627D3F" w:rsidR="00307013" w:rsidRPr="008F7718" w:rsidRDefault="00307013" w:rsidP="008F7718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</w:p>
    <w:p w14:paraId="63BED8E2" w14:textId="4990CB48" w:rsidR="00134C52" w:rsidRPr="008F7718" w:rsidRDefault="00307013" w:rsidP="008F7718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 w:rsidRPr="008F7718">
        <w:rPr>
          <w:rFonts w:ascii="Arial" w:hAnsi="Arial" w:cs="Arial"/>
        </w:rPr>
        <w:t>Należy wskazać, iż zgodnie z treścią art.</w:t>
      </w:r>
      <w:bookmarkStart w:id="2" w:name="mip55177440"/>
      <w:bookmarkEnd w:id="2"/>
      <w:r w:rsidR="00134C52" w:rsidRPr="008F7718">
        <w:rPr>
          <w:rFonts w:ascii="Arial" w:eastAsia="Times New Roman" w:hAnsi="Arial" w:cs="Arial"/>
          <w:lang w:eastAsia="pl-PL"/>
        </w:rPr>
        <w:t xml:space="preserve"> 207 </w:t>
      </w:r>
      <w:r w:rsidRPr="008F7718">
        <w:rPr>
          <w:rFonts w:ascii="Arial" w:eastAsia="Times New Roman" w:hAnsi="Arial" w:cs="Arial"/>
          <w:lang w:eastAsia="pl-PL"/>
        </w:rPr>
        <w:t>kodeksu pracy</w:t>
      </w:r>
      <w:r w:rsidR="001B4318" w:rsidRPr="008F7718">
        <w:rPr>
          <w:rFonts w:ascii="Arial" w:eastAsia="Times New Roman" w:hAnsi="Arial" w:cs="Arial"/>
          <w:lang w:eastAsia="pl-PL"/>
        </w:rPr>
        <w:t>, dalej „</w:t>
      </w:r>
      <w:proofErr w:type="spellStart"/>
      <w:r w:rsidR="001B4318" w:rsidRPr="008F7718">
        <w:rPr>
          <w:rFonts w:ascii="Arial" w:eastAsia="Times New Roman" w:hAnsi="Arial" w:cs="Arial"/>
          <w:b/>
          <w:bCs/>
          <w:lang w:eastAsia="pl-PL"/>
        </w:rPr>
        <w:t>kp</w:t>
      </w:r>
      <w:proofErr w:type="spellEnd"/>
      <w:r w:rsidR="001B4318" w:rsidRPr="008F7718">
        <w:rPr>
          <w:rFonts w:ascii="Arial" w:eastAsia="Times New Roman" w:hAnsi="Arial" w:cs="Arial"/>
          <w:b/>
          <w:bCs/>
          <w:lang w:eastAsia="pl-PL"/>
        </w:rPr>
        <w:t>”</w:t>
      </w:r>
      <w:r w:rsidRPr="008F7718">
        <w:rPr>
          <w:rFonts w:ascii="Arial" w:eastAsia="Times New Roman" w:hAnsi="Arial" w:cs="Arial"/>
          <w:lang w:eastAsia="pl-PL"/>
        </w:rPr>
        <w:t>, do p</w:t>
      </w:r>
      <w:r w:rsidR="00134C52" w:rsidRPr="008F7718">
        <w:rPr>
          <w:rFonts w:ascii="Arial" w:eastAsia="Times New Roman" w:hAnsi="Arial" w:cs="Arial"/>
          <w:lang w:eastAsia="pl-PL"/>
        </w:rPr>
        <w:t>odstawow</w:t>
      </w:r>
      <w:r w:rsidRPr="008F7718">
        <w:rPr>
          <w:rFonts w:ascii="Arial" w:eastAsia="Times New Roman" w:hAnsi="Arial" w:cs="Arial"/>
          <w:lang w:eastAsia="pl-PL"/>
        </w:rPr>
        <w:t>ych</w:t>
      </w:r>
      <w:r w:rsidR="00134C52" w:rsidRPr="008F7718">
        <w:rPr>
          <w:rFonts w:ascii="Arial" w:eastAsia="Times New Roman" w:hAnsi="Arial" w:cs="Arial"/>
          <w:lang w:eastAsia="pl-PL"/>
        </w:rPr>
        <w:t xml:space="preserve"> obowiązk</w:t>
      </w:r>
      <w:r w:rsidRPr="008F7718">
        <w:rPr>
          <w:rFonts w:ascii="Arial" w:eastAsia="Times New Roman" w:hAnsi="Arial" w:cs="Arial"/>
          <w:lang w:eastAsia="pl-PL"/>
        </w:rPr>
        <w:t>ów</w:t>
      </w:r>
      <w:r w:rsidR="00134C52" w:rsidRPr="008F7718">
        <w:rPr>
          <w:rFonts w:ascii="Arial" w:eastAsia="Times New Roman" w:hAnsi="Arial" w:cs="Arial"/>
          <w:lang w:eastAsia="pl-PL"/>
        </w:rPr>
        <w:t xml:space="preserve"> pracodawcy</w:t>
      </w:r>
      <w:r w:rsidRPr="008F7718">
        <w:rPr>
          <w:rFonts w:ascii="Arial" w:eastAsia="Times New Roman" w:hAnsi="Arial" w:cs="Arial"/>
          <w:lang w:eastAsia="pl-PL"/>
        </w:rPr>
        <w:t xml:space="preserve"> należy, cyt.:</w:t>
      </w:r>
    </w:p>
    <w:p w14:paraId="2B935003" w14:textId="77777777" w:rsidR="00134C52" w:rsidRPr="008F7718" w:rsidRDefault="00134C52" w:rsidP="008F771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3" w:name="mip55177441"/>
      <w:bookmarkEnd w:id="3"/>
      <w:r w:rsidRPr="008F7718">
        <w:rPr>
          <w:rFonts w:ascii="Arial" w:eastAsia="Times New Roman" w:hAnsi="Arial" w:cs="Arial"/>
          <w:lang w:eastAsia="pl-PL"/>
        </w:rPr>
        <w:t xml:space="preserve">§ 1. Pracodawca </w:t>
      </w:r>
      <w:r w:rsidRPr="008F7718">
        <w:rPr>
          <w:rFonts w:ascii="Arial" w:eastAsia="Times New Roman" w:hAnsi="Arial" w:cs="Arial"/>
          <w:u w:val="single"/>
          <w:lang w:eastAsia="pl-PL"/>
        </w:rPr>
        <w:t>ponosi odpowiedzialność za stan bezpieczeństwa i higieny pracy w zakładzie pracy.</w:t>
      </w:r>
      <w:r w:rsidRPr="008F7718">
        <w:rPr>
          <w:rFonts w:ascii="Arial" w:eastAsia="Times New Roman" w:hAnsi="Arial" w:cs="Arial"/>
          <w:lang w:eastAsia="pl-PL"/>
        </w:rPr>
        <w:t xml:space="preserve"> Na zakres odpowiedzialności pracodawcy nie wpływają obowiązki pracowników w dziedzinie bezpieczeństwa i higieny pracy oraz powierzenie wykonywania zadań służby </w:t>
      </w:r>
      <w:r w:rsidRPr="008F7718">
        <w:rPr>
          <w:rFonts w:ascii="Arial" w:eastAsia="Times New Roman" w:hAnsi="Arial" w:cs="Arial"/>
          <w:lang w:eastAsia="pl-PL"/>
        </w:rPr>
        <w:lastRenderedPageBreak/>
        <w:t xml:space="preserve">bezpieczeństwa i higieny pracy specjalistom spoza zakładu pracy, o których mowa w </w:t>
      </w:r>
      <w:hyperlink r:id="rId7" w:history="1">
        <w:r w:rsidRPr="008F7718">
          <w:rPr>
            <w:rFonts w:ascii="Arial" w:eastAsia="Times New Roman" w:hAnsi="Arial" w:cs="Arial"/>
            <w:color w:val="0000FF"/>
            <w:u w:val="single"/>
            <w:lang w:eastAsia="pl-PL"/>
          </w:rPr>
          <w:t>art. 237</w:t>
        </w:r>
        <w:r w:rsidRPr="008F7718">
          <w:rPr>
            <w:rFonts w:ascii="Arial" w:eastAsia="Times New Roman" w:hAnsi="Arial" w:cs="Arial"/>
            <w:color w:val="0000FF"/>
            <w:u w:val="single"/>
            <w:vertAlign w:val="superscript"/>
            <w:lang w:eastAsia="pl-PL"/>
          </w:rPr>
          <w:t>11</w:t>
        </w:r>
        <w:r w:rsidRPr="008F7718">
          <w:rPr>
            <w:rFonts w:ascii="Arial" w:eastAsia="Times New Roman" w:hAnsi="Arial" w:cs="Arial"/>
            <w:color w:val="0000FF"/>
            <w:u w:val="single"/>
            <w:lang w:eastAsia="pl-PL"/>
          </w:rPr>
          <w:t xml:space="preserve"> § 2</w:t>
        </w:r>
      </w:hyperlink>
      <w:r w:rsidRPr="008F7718">
        <w:rPr>
          <w:rFonts w:ascii="Arial" w:eastAsia="Times New Roman" w:hAnsi="Arial" w:cs="Arial"/>
          <w:lang w:eastAsia="pl-PL"/>
        </w:rPr>
        <w:t xml:space="preserve">. </w:t>
      </w:r>
    </w:p>
    <w:p w14:paraId="4D714ADF" w14:textId="77777777" w:rsidR="00134C52" w:rsidRPr="008F7718" w:rsidRDefault="00134C52" w:rsidP="008F771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4" w:name="mip55177442"/>
      <w:bookmarkEnd w:id="4"/>
      <w:r w:rsidRPr="008F7718">
        <w:rPr>
          <w:rFonts w:ascii="Arial" w:eastAsia="Times New Roman" w:hAnsi="Arial" w:cs="Arial"/>
          <w:lang w:eastAsia="pl-PL"/>
        </w:rPr>
        <w:t xml:space="preserve">§ 2. Pracodawca </w:t>
      </w:r>
      <w:r w:rsidRPr="008F7718">
        <w:rPr>
          <w:rFonts w:ascii="Arial" w:eastAsia="Times New Roman" w:hAnsi="Arial" w:cs="Arial"/>
          <w:u w:val="single"/>
          <w:lang w:eastAsia="pl-PL"/>
        </w:rPr>
        <w:t xml:space="preserve">jest obowiązany chronić zdrowie i życie pracowników przez zapewnienie bezpiecznych i higienicznych warunków pracy </w:t>
      </w:r>
      <w:r w:rsidRPr="008F7718">
        <w:rPr>
          <w:rFonts w:ascii="Arial" w:eastAsia="Times New Roman" w:hAnsi="Arial" w:cs="Arial"/>
          <w:lang w:eastAsia="pl-PL"/>
        </w:rPr>
        <w:t>przy odpowiednim wykorzystaniu osiągnięć nauki i techniki. W szczególności pracodawca jest obowiązany:</w:t>
      </w:r>
    </w:p>
    <w:p w14:paraId="00BA8A18" w14:textId="03014E6F" w:rsidR="00134C52" w:rsidRPr="008F7718" w:rsidRDefault="00134C52" w:rsidP="008F771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5" w:name="mip55177444"/>
      <w:bookmarkEnd w:id="5"/>
      <w:r w:rsidRPr="008F7718">
        <w:rPr>
          <w:rFonts w:ascii="Arial" w:eastAsia="Times New Roman" w:hAnsi="Arial" w:cs="Arial"/>
          <w:lang w:eastAsia="pl-PL"/>
        </w:rPr>
        <w:t>1) organizować pracę w sposób zapewniający bezpieczne i higieniczne warunki pracy;</w:t>
      </w:r>
    </w:p>
    <w:p w14:paraId="0F507B63" w14:textId="36A9C6BF" w:rsidR="00134C52" w:rsidRPr="008F7718" w:rsidRDefault="00134C52" w:rsidP="008F7718">
      <w:pPr>
        <w:spacing w:after="0" w:line="276" w:lineRule="auto"/>
        <w:rPr>
          <w:rFonts w:ascii="Arial" w:eastAsia="Times New Roman" w:hAnsi="Arial" w:cs="Arial"/>
          <w:lang w:eastAsia="pl-PL"/>
        </w:rPr>
      </w:pPr>
      <w:bookmarkStart w:id="6" w:name="mip55177445"/>
      <w:bookmarkEnd w:id="6"/>
      <w:r w:rsidRPr="008F7718">
        <w:rPr>
          <w:rFonts w:ascii="Arial" w:eastAsia="Times New Roman" w:hAnsi="Arial" w:cs="Arial"/>
          <w:lang w:eastAsia="pl-PL"/>
        </w:rPr>
        <w:t xml:space="preserve">2) </w:t>
      </w:r>
      <w:r w:rsidR="001B4318" w:rsidRPr="008F7718">
        <w:rPr>
          <w:rFonts w:ascii="Arial" w:eastAsia="Times New Roman" w:hAnsi="Arial" w:cs="Arial"/>
          <w:lang w:eastAsia="pl-PL"/>
        </w:rPr>
        <w:t>(…);</w:t>
      </w:r>
    </w:p>
    <w:p w14:paraId="6A3CD269" w14:textId="2A3A4C8E" w:rsidR="00134C52" w:rsidRPr="008F7718" w:rsidRDefault="00134C52" w:rsidP="008F771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7" w:name="mip55177446"/>
      <w:bookmarkEnd w:id="7"/>
      <w:r w:rsidRPr="008F7718">
        <w:rPr>
          <w:rFonts w:ascii="Arial" w:eastAsia="Times New Roman" w:hAnsi="Arial" w:cs="Arial"/>
          <w:lang w:eastAsia="pl-PL"/>
        </w:rPr>
        <w:t xml:space="preserve">3) </w:t>
      </w:r>
      <w:r w:rsidRPr="008F7718">
        <w:rPr>
          <w:rFonts w:ascii="Arial" w:eastAsia="Times New Roman" w:hAnsi="Arial" w:cs="Arial"/>
          <w:u w:val="single"/>
          <w:lang w:eastAsia="pl-PL"/>
        </w:rPr>
        <w:t>reagować na potrzeby w zakresie zapewnienia bezpieczeństwa i higieny pracy oraz dostosowywać środki podejmowane w celu doskonalenia istniejącego poziomu ochrony zdrowia i życia pracowników</w:t>
      </w:r>
      <w:r w:rsidRPr="008F7718">
        <w:rPr>
          <w:rFonts w:ascii="Arial" w:eastAsia="Times New Roman" w:hAnsi="Arial" w:cs="Arial"/>
          <w:lang w:eastAsia="pl-PL"/>
        </w:rPr>
        <w:t>, biorąc pod uwagę zmieniające się warunki wykonywania pracy;</w:t>
      </w:r>
    </w:p>
    <w:p w14:paraId="3A60F2A4" w14:textId="5D80DEC0" w:rsidR="00134C52" w:rsidRPr="008F7718" w:rsidRDefault="00134C52" w:rsidP="008F7718">
      <w:pPr>
        <w:spacing w:after="0" w:line="276" w:lineRule="auto"/>
        <w:rPr>
          <w:rFonts w:ascii="Arial" w:eastAsia="Times New Roman" w:hAnsi="Arial" w:cs="Arial"/>
          <w:lang w:eastAsia="pl-PL"/>
        </w:rPr>
      </w:pPr>
      <w:bookmarkStart w:id="8" w:name="mip55177447"/>
      <w:bookmarkEnd w:id="8"/>
      <w:r w:rsidRPr="008F7718">
        <w:rPr>
          <w:rFonts w:ascii="Arial" w:eastAsia="Times New Roman" w:hAnsi="Arial" w:cs="Arial"/>
          <w:lang w:eastAsia="pl-PL"/>
        </w:rPr>
        <w:t xml:space="preserve">4) </w:t>
      </w:r>
      <w:r w:rsidR="001B4318" w:rsidRPr="008F7718">
        <w:rPr>
          <w:rFonts w:ascii="Arial" w:eastAsia="Times New Roman" w:hAnsi="Arial" w:cs="Arial"/>
          <w:lang w:eastAsia="pl-PL"/>
        </w:rPr>
        <w:t>(…)</w:t>
      </w:r>
    </w:p>
    <w:p w14:paraId="4AFC7E03" w14:textId="33EE5939" w:rsidR="00134C52" w:rsidRPr="008F7718" w:rsidRDefault="00134C52" w:rsidP="008F7718">
      <w:pPr>
        <w:spacing w:after="0" w:line="276" w:lineRule="auto"/>
        <w:rPr>
          <w:rFonts w:ascii="Arial" w:eastAsia="Times New Roman" w:hAnsi="Arial" w:cs="Arial"/>
          <w:lang w:eastAsia="pl-PL"/>
        </w:rPr>
      </w:pPr>
      <w:bookmarkStart w:id="9" w:name="mip55177448"/>
      <w:bookmarkEnd w:id="9"/>
      <w:r w:rsidRPr="008F7718">
        <w:rPr>
          <w:rFonts w:ascii="Arial" w:eastAsia="Times New Roman" w:hAnsi="Arial" w:cs="Arial"/>
          <w:lang w:eastAsia="pl-PL"/>
        </w:rPr>
        <w:t>5) uwzględniać ochronę zdrowia młodocianych, pracownic w ciąży lub karmiących dziecko piersią oraz pracowników niepełnosprawnych w ramach podejmowanych działań profilaktycznych;</w:t>
      </w:r>
    </w:p>
    <w:p w14:paraId="537B0A63" w14:textId="03783C0B" w:rsidR="00134C52" w:rsidRPr="008F7718" w:rsidRDefault="001B4318" w:rsidP="008F7718">
      <w:pPr>
        <w:spacing w:after="0" w:line="276" w:lineRule="auto"/>
        <w:rPr>
          <w:rFonts w:ascii="Arial" w:eastAsia="Times New Roman" w:hAnsi="Arial" w:cs="Arial"/>
          <w:lang w:eastAsia="pl-PL"/>
        </w:rPr>
      </w:pPr>
      <w:bookmarkStart w:id="10" w:name="mip55177449"/>
      <w:bookmarkEnd w:id="10"/>
      <w:r w:rsidRPr="008F7718">
        <w:rPr>
          <w:rFonts w:ascii="Arial" w:eastAsia="Times New Roman" w:hAnsi="Arial" w:cs="Arial"/>
          <w:lang w:eastAsia="pl-PL"/>
        </w:rPr>
        <w:t>(…)</w:t>
      </w:r>
      <w:r w:rsidR="00134C52" w:rsidRPr="008F7718">
        <w:rPr>
          <w:rFonts w:ascii="Arial" w:eastAsia="Times New Roman" w:hAnsi="Arial" w:cs="Arial"/>
          <w:lang w:eastAsia="pl-PL"/>
        </w:rPr>
        <w:t xml:space="preserve"> </w:t>
      </w:r>
    </w:p>
    <w:p w14:paraId="166D7802" w14:textId="38D38494" w:rsidR="00134C52" w:rsidRPr="008F7718" w:rsidRDefault="00134C52" w:rsidP="008F7718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bookmarkStart w:id="11" w:name="mip55177452"/>
      <w:bookmarkEnd w:id="11"/>
      <w:r w:rsidRPr="008F7718">
        <w:rPr>
          <w:rFonts w:ascii="Arial" w:eastAsia="Times New Roman" w:hAnsi="Arial" w:cs="Arial"/>
          <w:lang w:eastAsia="pl-PL"/>
        </w:rPr>
        <w:t xml:space="preserve">§ 3. </w:t>
      </w:r>
      <w:r w:rsidRPr="008F7718">
        <w:rPr>
          <w:rFonts w:ascii="Arial" w:eastAsia="Times New Roman" w:hAnsi="Arial" w:cs="Arial"/>
          <w:u w:val="single"/>
          <w:lang w:eastAsia="pl-PL"/>
        </w:rPr>
        <w:t>Pracodawca oraz osoba kierująca pracownikami są obowiązani znać, w zakresie niezbędnym do wykonywania ciążących na nich obowiązków, przepisy o ochronie pracy, w tym przepisy oraz zasady bezpieczeństwa i higieny pracy</w:t>
      </w:r>
      <w:r w:rsidR="001B4318" w:rsidRPr="008F7718">
        <w:rPr>
          <w:rFonts w:ascii="Arial" w:eastAsia="Times New Roman" w:hAnsi="Arial" w:cs="Arial"/>
          <w:u w:val="single"/>
          <w:lang w:eastAsia="pl-PL"/>
        </w:rPr>
        <w:t>”</w:t>
      </w:r>
      <w:r w:rsidRPr="008F7718">
        <w:rPr>
          <w:rFonts w:ascii="Arial" w:eastAsia="Times New Roman" w:hAnsi="Arial" w:cs="Arial"/>
          <w:u w:val="single"/>
          <w:lang w:eastAsia="pl-PL"/>
        </w:rPr>
        <w:t xml:space="preserve">. </w:t>
      </w:r>
    </w:p>
    <w:p w14:paraId="059558CE" w14:textId="77777777" w:rsidR="000063B0" w:rsidRPr="008F7718" w:rsidRDefault="000063B0" w:rsidP="008F7718">
      <w:pPr>
        <w:spacing w:after="0" w:line="276" w:lineRule="auto"/>
        <w:rPr>
          <w:rFonts w:ascii="Arial" w:eastAsia="Times New Roman" w:hAnsi="Arial" w:cs="Arial"/>
          <w:lang w:eastAsia="pl-PL"/>
        </w:rPr>
      </w:pPr>
      <w:bookmarkStart w:id="12" w:name="mip55177453"/>
      <w:bookmarkEnd w:id="12"/>
    </w:p>
    <w:p w14:paraId="00A1AFE2" w14:textId="06093B68" w:rsidR="00134C52" w:rsidRPr="008F7718" w:rsidRDefault="000063B0" w:rsidP="008F7718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8F7718">
        <w:rPr>
          <w:rFonts w:ascii="Arial" w:eastAsia="Times New Roman" w:hAnsi="Arial" w:cs="Arial"/>
          <w:lang w:eastAsia="pl-PL"/>
        </w:rPr>
        <w:t>Natomiast do podstawowych obowiązków Pracodawcy  w myśl a</w:t>
      </w:r>
      <w:r w:rsidR="00134C52" w:rsidRPr="008F7718">
        <w:rPr>
          <w:rFonts w:ascii="Arial" w:eastAsia="Times New Roman" w:hAnsi="Arial" w:cs="Arial"/>
          <w:lang w:eastAsia="pl-PL"/>
        </w:rPr>
        <w:t>rt. 207</w:t>
      </w:r>
      <w:r w:rsidR="00134C52" w:rsidRPr="008F7718">
        <w:rPr>
          <w:rFonts w:ascii="Arial" w:eastAsia="Times New Roman" w:hAnsi="Arial" w:cs="Arial"/>
          <w:vertAlign w:val="superscript"/>
          <w:lang w:eastAsia="pl-PL"/>
        </w:rPr>
        <w:t>1</w:t>
      </w:r>
      <w:r w:rsidR="00134C52" w:rsidRPr="008F7718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8F7718">
        <w:rPr>
          <w:rFonts w:ascii="Arial" w:eastAsia="Times New Roman" w:hAnsi="Arial" w:cs="Arial"/>
          <w:lang w:eastAsia="pl-PL"/>
        </w:rPr>
        <w:t>kp</w:t>
      </w:r>
      <w:proofErr w:type="spellEnd"/>
      <w:r w:rsidRPr="008F7718">
        <w:rPr>
          <w:rFonts w:ascii="Arial" w:eastAsia="Times New Roman" w:hAnsi="Arial" w:cs="Arial"/>
          <w:lang w:eastAsia="pl-PL"/>
        </w:rPr>
        <w:t xml:space="preserve"> </w:t>
      </w:r>
      <w:r w:rsidR="00134C52" w:rsidRPr="008F7718">
        <w:rPr>
          <w:rFonts w:ascii="Arial" w:eastAsia="Times New Roman" w:hAnsi="Arial" w:cs="Arial"/>
          <w:lang w:eastAsia="pl-PL"/>
        </w:rPr>
        <w:t xml:space="preserve">[Obowiązek informowania o zagrożeniach] </w:t>
      </w:r>
      <w:r w:rsidRPr="008F7718">
        <w:rPr>
          <w:rFonts w:ascii="Arial" w:eastAsia="Times New Roman" w:hAnsi="Arial" w:cs="Arial"/>
          <w:lang w:eastAsia="pl-PL"/>
        </w:rPr>
        <w:t>należą, cyt.:</w:t>
      </w:r>
    </w:p>
    <w:p w14:paraId="55E52BB2" w14:textId="56AC225F" w:rsidR="00134C52" w:rsidRPr="008F7718" w:rsidRDefault="000063B0" w:rsidP="008F771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13" w:name="mip55177454"/>
      <w:bookmarkEnd w:id="13"/>
      <w:r w:rsidRPr="008F7718">
        <w:rPr>
          <w:rFonts w:ascii="Arial" w:eastAsia="Times New Roman" w:hAnsi="Arial" w:cs="Arial"/>
          <w:lang w:eastAsia="pl-PL"/>
        </w:rPr>
        <w:t>„</w:t>
      </w:r>
      <w:r w:rsidR="00134C52" w:rsidRPr="008F7718">
        <w:rPr>
          <w:rFonts w:ascii="Arial" w:eastAsia="Times New Roman" w:hAnsi="Arial" w:cs="Arial"/>
          <w:lang w:eastAsia="pl-PL"/>
        </w:rPr>
        <w:t xml:space="preserve">§ 1. Pracodawca jest </w:t>
      </w:r>
      <w:r w:rsidR="00134C52" w:rsidRPr="008F7718">
        <w:rPr>
          <w:rFonts w:ascii="Arial" w:eastAsia="Times New Roman" w:hAnsi="Arial" w:cs="Arial"/>
          <w:u w:val="single"/>
          <w:lang w:eastAsia="pl-PL"/>
        </w:rPr>
        <w:t>obowiązany przekazywać pracownikom informacje</w:t>
      </w:r>
      <w:r w:rsidR="00134C52" w:rsidRPr="008F7718">
        <w:rPr>
          <w:rFonts w:ascii="Arial" w:eastAsia="Times New Roman" w:hAnsi="Arial" w:cs="Arial"/>
          <w:lang w:eastAsia="pl-PL"/>
        </w:rPr>
        <w:t xml:space="preserve"> o:</w:t>
      </w:r>
    </w:p>
    <w:p w14:paraId="0D4CE028" w14:textId="24AF6F74" w:rsidR="00134C52" w:rsidRPr="008F7718" w:rsidRDefault="00134C52" w:rsidP="008F771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14" w:name="mip55177456"/>
      <w:bookmarkEnd w:id="14"/>
      <w:r w:rsidRPr="008F7718">
        <w:rPr>
          <w:rFonts w:ascii="Arial" w:eastAsia="Times New Roman" w:hAnsi="Arial" w:cs="Arial"/>
          <w:lang w:eastAsia="pl-PL"/>
        </w:rPr>
        <w:t xml:space="preserve">1) </w:t>
      </w:r>
      <w:r w:rsidRPr="008F7718">
        <w:rPr>
          <w:rFonts w:ascii="Arial" w:eastAsia="Times New Roman" w:hAnsi="Arial" w:cs="Arial"/>
          <w:u w:val="single"/>
          <w:lang w:eastAsia="pl-PL"/>
        </w:rPr>
        <w:t>zagrożeniach dla zdrowia i życia występujących w zakładzie pracy, na poszczególnych stanowiskach pracy i przy wykonywanych pracach</w:t>
      </w:r>
      <w:r w:rsidRPr="008F7718">
        <w:rPr>
          <w:rFonts w:ascii="Arial" w:eastAsia="Times New Roman" w:hAnsi="Arial" w:cs="Arial"/>
          <w:lang w:eastAsia="pl-PL"/>
        </w:rPr>
        <w:t>, w tym o zasadach postępowania w przypadku awarii i innych sytuacji zagrażających zdrowiu i życiu pracowników;</w:t>
      </w:r>
    </w:p>
    <w:p w14:paraId="1B3015B0" w14:textId="23F73287" w:rsidR="00134C52" w:rsidRPr="008F7718" w:rsidRDefault="00134C52" w:rsidP="008F771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15" w:name="mip55177457"/>
      <w:bookmarkEnd w:id="15"/>
      <w:r w:rsidRPr="008F7718">
        <w:rPr>
          <w:rFonts w:ascii="Arial" w:eastAsia="Times New Roman" w:hAnsi="Arial" w:cs="Arial"/>
          <w:lang w:eastAsia="pl-PL"/>
        </w:rPr>
        <w:t xml:space="preserve">2) </w:t>
      </w:r>
      <w:r w:rsidRPr="008F7718">
        <w:rPr>
          <w:rFonts w:ascii="Arial" w:eastAsia="Times New Roman" w:hAnsi="Arial" w:cs="Arial"/>
          <w:u w:val="single"/>
          <w:lang w:eastAsia="pl-PL"/>
        </w:rPr>
        <w:t>działaniach ochronnych i zapobiegawczych podjętych w celu wyeliminowania lub ograniczenia zagrożeń</w:t>
      </w:r>
      <w:r w:rsidRPr="008F7718">
        <w:rPr>
          <w:rFonts w:ascii="Arial" w:eastAsia="Times New Roman" w:hAnsi="Arial" w:cs="Arial"/>
          <w:lang w:eastAsia="pl-PL"/>
        </w:rPr>
        <w:t>, o których mowa w pkt 1</w:t>
      </w:r>
      <w:bookmarkStart w:id="16" w:name="mip55177458"/>
      <w:bookmarkEnd w:id="16"/>
      <w:r w:rsidR="000063B0" w:rsidRPr="008F7718">
        <w:rPr>
          <w:rFonts w:ascii="Arial" w:eastAsia="Times New Roman" w:hAnsi="Arial" w:cs="Arial"/>
          <w:lang w:eastAsia="pl-PL"/>
        </w:rPr>
        <w:t>.”</w:t>
      </w:r>
    </w:p>
    <w:p w14:paraId="5D5A3165" w14:textId="6825CD0D" w:rsidR="000063B0" w:rsidRPr="008F7718" w:rsidRDefault="000063B0" w:rsidP="008F771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D385201" w14:textId="5C41C301" w:rsidR="000063B0" w:rsidRPr="008F7718" w:rsidRDefault="000063B0" w:rsidP="008F771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F7718">
        <w:rPr>
          <w:rFonts w:ascii="Arial" w:eastAsia="Times New Roman" w:hAnsi="Arial" w:cs="Arial"/>
          <w:lang w:eastAsia="pl-PL"/>
        </w:rPr>
        <w:t>Z uwagi na powyżej przytoczone przepisy należy wskazać, iż osobiście nie spotkał</w:t>
      </w:r>
      <w:r w:rsidRPr="008F7718">
        <w:rPr>
          <w:rFonts w:ascii="Arial" w:eastAsia="Times New Roman" w:hAnsi="Arial" w:cs="Arial"/>
          <w:color w:val="FF0000"/>
          <w:lang w:eastAsia="pl-PL"/>
        </w:rPr>
        <w:t>am/</w:t>
      </w:r>
      <w:proofErr w:type="spellStart"/>
      <w:r w:rsidRPr="008F7718">
        <w:rPr>
          <w:rFonts w:ascii="Arial" w:eastAsia="Times New Roman" w:hAnsi="Arial" w:cs="Arial"/>
          <w:color w:val="FF0000"/>
          <w:lang w:eastAsia="pl-PL"/>
        </w:rPr>
        <w:t>łem</w:t>
      </w:r>
      <w:proofErr w:type="spellEnd"/>
      <w:r w:rsidRPr="008F7718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8F7718">
        <w:rPr>
          <w:rFonts w:ascii="Arial" w:eastAsia="Times New Roman" w:hAnsi="Arial" w:cs="Arial"/>
          <w:lang w:eastAsia="pl-PL"/>
        </w:rPr>
        <w:t>się z jakimikolwiek danymi czy też informacjami o badaniach, które wskazywałyby na faktyczne pozytywne przeciwdziałanie czy też zapobieganie rozprzestrzenianiu się epidemii w wyniku stosowania masek, maseczek, przyłbic czy kasków ochronnych. Natomiast powszechnie dostępne są badania przeciwne, które nie tylko wskazują na całkowity brak zasadności zasłaniania ust i nosa jako środka profilaktycznego ale również wskazują na szkodliwość stosowania tego typu środków, obarczonych poważnymi konsekwencjami zdrowotnymi z ciężkim uszczerbkiem na zdrowi</w:t>
      </w:r>
      <w:r w:rsidR="00D95E6A" w:rsidRPr="008F7718">
        <w:rPr>
          <w:rFonts w:ascii="Arial" w:eastAsia="Times New Roman" w:hAnsi="Arial" w:cs="Arial"/>
          <w:lang w:eastAsia="pl-PL"/>
        </w:rPr>
        <w:t xml:space="preserve">u </w:t>
      </w:r>
      <w:r w:rsidRPr="008F7718">
        <w:rPr>
          <w:rFonts w:ascii="Arial" w:eastAsia="Times New Roman" w:hAnsi="Arial" w:cs="Arial"/>
          <w:lang w:eastAsia="pl-PL"/>
        </w:rPr>
        <w:t>włącznie.</w:t>
      </w:r>
    </w:p>
    <w:p w14:paraId="6D013C5B" w14:textId="770FC03C" w:rsidR="000063B0" w:rsidRPr="008F7718" w:rsidRDefault="000063B0" w:rsidP="008F771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22108CC" w14:textId="6619D93E" w:rsidR="00D95E6A" w:rsidRPr="008F7718" w:rsidRDefault="00D95E6A" w:rsidP="008F7718">
      <w:pPr>
        <w:spacing w:after="0" w:line="276" w:lineRule="auto"/>
        <w:rPr>
          <w:rFonts w:ascii="Arial" w:hAnsi="Arial" w:cs="Arial"/>
        </w:rPr>
      </w:pPr>
      <w:r w:rsidRPr="008F7718">
        <w:rPr>
          <w:rFonts w:ascii="Arial" w:eastAsia="Times New Roman" w:hAnsi="Arial" w:cs="Arial"/>
          <w:lang w:eastAsia="pl-PL"/>
        </w:rPr>
        <w:t xml:space="preserve">Nie bez znaczenia pozostaje również fakt, iż zgodnie z treścią art. 220 § 1, 2 i3 </w:t>
      </w:r>
      <w:r w:rsidRPr="008F7718">
        <w:rPr>
          <w:rFonts w:ascii="Arial" w:hAnsi="Arial" w:cs="Arial"/>
        </w:rPr>
        <w:t>Kodeksu karnego, cyt.:</w:t>
      </w:r>
    </w:p>
    <w:p w14:paraId="40E12FD3" w14:textId="77777777" w:rsidR="00D95E6A" w:rsidRPr="008F7718" w:rsidRDefault="00D95E6A" w:rsidP="008F771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17" w:name="mip55395351"/>
      <w:bookmarkStart w:id="18" w:name="mip55395352"/>
      <w:bookmarkEnd w:id="17"/>
      <w:bookmarkEnd w:id="18"/>
      <w:r w:rsidRPr="008F7718">
        <w:rPr>
          <w:rFonts w:ascii="Arial" w:eastAsia="Times New Roman" w:hAnsi="Arial" w:cs="Arial"/>
          <w:lang w:eastAsia="pl-PL"/>
        </w:rPr>
        <w:t xml:space="preserve">§ 1. Kto, będąc odpowiedzialny za bezpieczeństwo i higienę pracy, nie dopełnia wynikającego stąd obowiązku i przez to naraża pracownika na bezpośrednie niebezpieczeństwo utraty życia albo ciężkiego uszczerbku na zdrowiu, </w:t>
      </w:r>
    </w:p>
    <w:p w14:paraId="76456B68" w14:textId="0ABAF1F6" w:rsidR="00D95E6A" w:rsidRPr="008F7718" w:rsidRDefault="00D95E6A" w:rsidP="008F771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F7718">
        <w:rPr>
          <w:rFonts w:ascii="Arial" w:eastAsia="Times New Roman" w:hAnsi="Arial" w:cs="Arial"/>
          <w:lang w:eastAsia="pl-PL"/>
        </w:rPr>
        <w:t>podlega karze pozbawienia wolności do lat 3.</w:t>
      </w:r>
    </w:p>
    <w:p w14:paraId="4A76C17C" w14:textId="77777777" w:rsidR="00D95E6A" w:rsidRPr="008F7718" w:rsidRDefault="00D95E6A" w:rsidP="008F7718">
      <w:pPr>
        <w:spacing w:after="0" w:line="276" w:lineRule="auto"/>
        <w:rPr>
          <w:rFonts w:ascii="Arial" w:eastAsia="Times New Roman" w:hAnsi="Arial" w:cs="Arial"/>
          <w:lang w:eastAsia="pl-PL"/>
        </w:rPr>
      </w:pPr>
      <w:bookmarkStart w:id="19" w:name="mip55395353"/>
      <w:bookmarkEnd w:id="19"/>
      <w:r w:rsidRPr="008F7718">
        <w:rPr>
          <w:rFonts w:ascii="Arial" w:eastAsia="Times New Roman" w:hAnsi="Arial" w:cs="Arial"/>
          <w:lang w:eastAsia="pl-PL"/>
        </w:rPr>
        <w:t xml:space="preserve">§ 2. Jeżeli sprawca działa nieumyślnie, </w:t>
      </w:r>
    </w:p>
    <w:p w14:paraId="24C552C6" w14:textId="57C8B93A" w:rsidR="00D95E6A" w:rsidRPr="008F7718" w:rsidRDefault="00D95E6A" w:rsidP="008F7718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8F7718">
        <w:rPr>
          <w:rFonts w:ascii="Arial" w:eastAsia="Times New Roman" w:hAnsi="Arial" w:cs="Arial"/>
          <w:lang w:eastAsia="pl-PL"/>
        </w:rPr>
        <w:t>podlega grzywnie, karze ograniczenia wolności albo pozbawienia wolności do roku.</w:t>
      </w:r>
    </w:p>
    <w:p w14:paraId="41054AE6" w14:textId="58107988" w:rsidR="00D95E6A" w:rsidRPr="008F7718" w:rsidRDefault="00D95E6A" w:rsidP="008F7718">
      <w:pPr>
        <w:spacing w:after="0" w:line="276" w:lineRule="auto"/>
        <w:rPr>
          <w:rFonts w:ascii="Arial" w:eastAsia="Times New Roman" w:hAnsi="Arial" w:cs="Arial"/>
          <w:lang w:eastAsia="pl-PL"/>
        </w:rPr>
      </w:pPr>
      <w:bookmarkStart w:id="20" w:name="mip55395354"/>
      <w:bookmarkEnd w:id="20"/>
      <w:r w:rsidRPr="008F7718">
        <w:rPr>
          <w:rFonts w:ascii="Arial" w:eastAsia="Times New Roman" w:hAnsi="Arial" w:cs="Arial"/>
          <w:lang w:eastAsia="pl-PL"/>
        </w:rPr>
        <w:t>§ 3. Nie podlega karze sprawca, który dobrowolnie uchylił grożące niebezpieczeństwo”.</w:t>
      </w:r>
    </w:p>
    <w:p w14:paraId="0B1336B1" w14:textId="7B25E76F" w:rsidR="00D95E6A" w:rsidRPr="008F7718" w:rsidRDefault="00D95E6A" w:rsidP="008F7718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782C83EF" w14:textId="6C326E92" w:rsidR="00D95E6A" w:rsidRPr="008F7718" w:rsidRDefault="00D95E6A" w:rsidP="008F771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F7718">
        <w:rPr>
          <w:rFonts w:ascii="Arial" w:eastAsia="Times New Roman" w:hAnsi="Arial" w:cs="Arial"/>
          <w:lang w:eastAsia="pl-PL"/>
        </w:rPr>
        <w:lastRenderedPageBreak/>
        <w:t>Mając powyższe na względzie, skierowane przez mnie do Państwa pytania mają fundamentalne znaczenie dla zdrowia i życia pracowników naszego zakładu pracy, jak również jako potencjalna podstawa Państwa odpowiedzialności na gruncie kodeksu karnego.</w:t>
      </w:r>
    </w:p>
    <w:p w14:paraId="031732A6" w14:textId="77777777" w:rsidR="00D95E6A" w:rsidRPr="008F7718" w:rsidRDefault="00D95E6A" w:rsidP="008F7718">
      <w:pPr>
        <w:spacing w:after="0" w:line="276" w:lineRule="auto"/>
        <w:rPr>
          <w:rFonts w:ascii="Arial" w:hAnsi="Arial" w:cs="Arial"/>
        </w:rPr>
      </w:pPr>
    </w:p>
    <w:p w14:paraId="2899971B" w14:textId="77CF5D3C" w:rsidR="00D95E6A" w:rsidRPr="008F7718" w:rsidRDefault="00D95E6A" w:rsidP="008F7718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F7718">
        <w:rPr>
          <w:rFonts w:ascii="Arial" w:eastAsia="Times New Roman" w:hAnsi="Arial" w:cs="Arial"/>
          <w:b/>
          <w:bCs/>
          <w:lang w:eastAsia="pl-PL"/>
        </w:rPr>
        <w:t>Z uwagi na podniesioną przeze mnie argumentację oświadczam, iż działając na podstawie art. 209</w:t>
      </w:r>
      <w:r w:rsidRPr="008F7718">
        <w:rPr>
          <w:rFonts w:ascii="Arial" w:eastAsia="Times New Roman" w:hAnsi="Arial" w:cs="Arial"/>
          <w:b/>
          <w:bCs/>
          <w:vertAlign w:val="superscript"/>
          <w:lang w:eastAsia="pl-PL"/>
        </w:rPr>
        <w:t xml:space="preserve">3  </w:t>
      </w:r>
      <w:r w:rsidRPr="008F7718">
        <w:rPr>
          <w:rFonts w:ascii="Arial" w:eastAsia="Times New Roman" w:hAnsi="Arial" w:cs="Arial"/>
          <w:b/>
          <w:bCs/>
          <w:lang w:eastAsia="pl-PL"/>
        </w:rPr>
        <w:t>§ 1 i 2 kodeksu pracy</w:t>
      </w:r>
      <w:r w:rsidRPr="008F7718">
        <w:rPr>
          <w:rFonts w:ascii="Arial" w:eastAsia="Times New Roman" w:hAnsi="Arial" w:cs="Arial"/>
          <w:lang w:eastAsia="pl-PL"/>
        </w:rPr>
        <w:t>, do momentu przedstawienia przez Państwa odpowiedzi na postawione przeze mnie pytania wraz z kopią dokumentacji z</w:t>
      </w:r>
      <w:r w:rsidR="00AD0E03" w:rsidRPr="008F7718">
        <w:rPr>
          <w:rFonts w:ascii="Arial" w:eastAsia="Times New Roman" w:hAnsi="Arial" w:cs="Arial"/>
          <w:lang w:eastAsia="pl-PL"/>
        </w:rPr>
        <w:t xml:space="preserve"> przeprowadzenia</w:t>
      </w:r>
      <w:r w:rsidRPr="008F7718">
        <w:rPr>
          <w:rFonts w:ascii="Arial" w:eastAsia="Times New Roman" w:hAnsi="Arial" w:cs="Arial"/>
          <w:lang w:eastAsia="pl-PL"/>
        </w:rPr>
        <w:t xml:space="preserve"> stosownych badań wskazując</w:t>
      </w:r>
      <w:r w:rsidR="00AD0E03" w:rsidRPr="008F7718">
        <w:rPr>
          <w:rFonts w:ascii="Arial" w:eastAsia="Times New Roman" w:hAnsi="Arial" w:cs="Arial"/>
          <w:lang w:eastAsia="pl-PL"/>
        </w:rPr>
        <w:t>ych</w:t>
      </w:r>
      <w:r w:rsidRPr="008F7718">
        <w:rPr>
          <w:rFonts w:ascii="Arial" w:eastAsia="Times New Roman" w:hAnsi="Arial" w:cs="Arial"/>
          <w:lang w:eastAsia="pl-PL"/>
        </w:rPr>
        <w:t xml:space="preserve"> na zachowanie norm stężeń zgodnie z treścią </w:t>
      </w:r>
      <w:r w:rsidRPr="008F7718">
        <w:rPr>
          <w:rFonts w:ascii="Arial" w:hAnsi="Arial" w:cs="Arial"/>
        </w:rPr>
        <w:t xml:space="preserve">Rozporządzenie Ministra Rodziny, Pracy i Polityki Społecznej z dnia 12 czerwca 2018 r. w sprawie najwyższych dopuszczalnych stężeń i natężeń czynników szkodliwych dla zdrowia w środowisku pracy (Dz.U. 2018 poz. 1286), poz. 199, </w:t>
      </w:r>
      <w:r w:rsidRPr="008F7718">
        <w:rPr>
          <w:rFonts w:ascii="Arial" w:hAnsi="Arial" w:cs="Arial"/>
          <w:b/>
          <w:bCs/>
        </w:rPr>
        <w:t>odmawiam zakładania maski, maseczki czy przyłbicy.</w:t>
      </w:r>
    </w:p>
    <w:p w14:paraId="5AE750B3" w14:textId="6938C0C7" w:rsidR="00D95E6A" w:rsidRPr="008F7718" w:rsidRDefault="00D95E6A" w:rsidP="008F7718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1488768" w14:textId="167F76F4" w:rsidR="00AD0E03" w:rsidRPr="008F7718" w:rsidRDefault="00AD0E03" w:rsidP="008F7718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3031DC6" w14:textId="54DB48B9" w:rsidR="00AD0E03" w:rsidRPr="008F7718" w:rsidRDefault="00AD0E03" w:rsidP="008F771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F7718">
        <w:rPr>
          <w:rFonts w:ascii="Arial" w:eastAsia="Times New Roman" w:hAnsi="Arial" w:cs="Arial"/>
          <w:lang w:eastAsia="pl-PL"/>
        </w:rPr>
        <w:t>Z wyrazami szacunku,</w:t>
      </w:r>
    </w:p>
    <w:p w14:paraId="7B81D5DE" w14:textId="3EF69EBC" w:rsidR="00AD0E03" w:rsidRPr="008F7718" w:rsidRDefault="00AD0E03" w:rsidP="008F771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6345A28" w14:textId="71736B6C" w:rsidR="00AD0E03" w:rsidRPr="008F7718" w:rsidRDefault="00AD0E03" w:rsidP="008F771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3ED0598" w14:textId="3AF24848" w:rsidR="00AD0E03" w:rsidRPr="008F7718" w:rsidRDefault="00AD0E03" w:rsidP="008F771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F7718">
        <w:rPr>
          <w:rFonts w:ascii="Arial" w:eastAsia="Times New Roman" w:hAnsi="Arial" w:cs="Arial"/>
          <w:lang w:eastAsia="pl-PL"/>
        </w:rPr>
        <w:t>…………………………….</w:t>
      </w:r>
    </w:p>
    <w:p w14:paraId="7BCBC6AC" w14:textId="2C7408A2" w:rsidR="00AD0E03" w:rsidRPr="008F7718" w:rsidRDefault="00AD0E03" w:rsidP="008F771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F7718">
        <w:rPr>
          <w:rFonts w:ascii="Arial" w:eastAsia="Times New Roman" w:hAnsi="Arial" w:cs="Arial"/>
          <w:lang w:eastAsia="pl-PL"/>
        </w:rPr>
        <w:t>Imię i nazwisko</w:t>
      </w:r>
    </w:p>
    <w:p w14:paraId="7A7C06BD" w14:textId="031B8357" w:rsidR="00AD0E03" w:rsidRPr="008F7718" w:rsidRDefault="00AD0E03" w:rsidP="008F771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18A4BB0" w14:textId="418689CA" w:rsidR="00AD0E03" w:rsidRPr="008F7718" w:rsidRDefault="00AD0E03" w:rsidP="008F771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160D59C" w14:textId="5AEFA999" w:rsidR="00AD0E03" w:rsidRDefault="00AD0E03" w:rsidP="000063B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74A29F3" w14:textId="3338212D" w:rsidR="00AD0E03" w:rsidRDefault="00AD0E03" w:rsidP="000063B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B5D8348" w14:textId="1D822305" w:rsidR="00AD0E03" w:rsidRDefault="00AD0E03" w:rsidP="000063B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48643B2" w14:textId="4DDFC513" w:rsidR="00AD0E03" w:rsidRDefault="00AD0E03" w:rsidP="000063B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C9859B3" w14:textId="1BB5DBCE" w:rsidR="00AD0E03" w:rsidRDefault="00AD0E03" w:rsidP="000063B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ABE3505" w14:textId="5E04C9B8" w:rsidR="00AD0E03" w:rsidRDefault="00AD0E03" w:rsidP="000063B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8BB8DED" w14:textId="7E2C29F5" w:rsidR="00AD0E03" w:rsidRPr="00AD0E03" w:rsidRDefault="00AD0E03" w:rsidP="00AD0E0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D0E03">
        <w:rPr>
          <w:rFonts w:ascii="Arial" w:eastAsia="Times New Roman" w:hAnsi="Arial" w:cs="Arial"/>
          <w:b/>
          <w:bCs/>
          <w:lang w:eastAsia="pl-PL"/>
        </w:rPr>
        <w:t>Usunąć przed wysyłką, to jest do Państwa wiadomo</w:t>
      </w:r>
      <w:r>
        <w:rPr>
          <w:rFonts w:ascii="Arial" w:eastAsia="Times New Roman" w:hAnsi="Arial" w:cs="Arial"/>
          <w:b/>
          <w:bCs/>
          <w:lang w:eastAsia="pl-PL"/>
        </w:rPr>
        <w:t>ś</w:t>
      </w:r>
      <w:r w:rsidRPr="00AD0E03">
        <w:rPr>
          <w:rFonts w:ascii="Arial" w:eastAsia="Times New Roman" w:hAnsi="Arial" w:cs="Arial"/>
          <w:b/>
          <w:bCs/>
          <w:lang w:eastAsia="pl-PL"/>
        </w:rPr>
        <w:t>ci</w:t>
      </w:r>
    </w:p>
    <w:p w14:paraId="3912B161" w14:textId="77777777" w:rsidR="00D800B4" w:rsidRPr="00AD0E03" w:rsidRDefault="00D800B4" w:rsidP="00D800B4">
      <w:p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  <w:bookmarkStart w:id="21" w:name="mip55177492"/>
      <w:bookmarkEnd w:id="21"/>
      <w:r w:rsidRPr="00AD0E03">
        <w:rPr>
          <w:rFonts w:ascii="Arial" w:eastAsia="Times New Roman" w:hAnsi="Arial" w:cs="Arial"/>
          <w:color w:val="FF0000"/>
          <w:lang w:eastAsia="pl-PL"/>
        </w:rPr>
        <w:t>Art. 209</w:t>
      </w:r>
      <w:r w:rsidRPr="00AD0E03">
        <w:rPr>
          <w:rFonts w:ascii="Arial" w:eastAsia="Times New Roman" w:hAnsi="Arial" w:cs="Arial"/>
          <w:color w:val="FF0000"/>
          <w:vertAlign w:val="superscript"/>
          <w:lang w:eastAsia="pl-PL"/>
        </w:rPr>
        <w:t>3</w:t>
      </w:r>
      <w:r w:rsidRPr="00AD0E03">
        <w:rPr>
          <w:rFonts w:ascii="Arial" w:eastAsia="Times New Roman" w:hAnsi="Arial" w:cs="Arial"/>
          <w:color w:val="FF0000"/>
          <w:lang w:eastAsia="pl-PL"/>
        </w:rPr>
        <w:t xml:space="preserve"> [Działania bez porozumienia z pracodawcą] </w:t>
      </w:r>
    </w:p>
    <w:p w14:paraId="1D2B95DB" w14:textId="77777777" w:rsidR="00D800B4" w:rsidRPr="00AD0E03" w:rsidRDefault="00D800B4" w:rsidP="00D800B4">
      <w:p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  <w:bookmarkStart w:id="22" w:name="mip55177493"/>
      <w:bookmarkEnd w:id="22"/>
      <w:r w:rsidRPr="00AD0E03">
        <w:rPr>
          <w:rFonts w:ascii="Arial" w:eastAsia="Times New Roman" w:hAnsi="Arial" w:cs="Arial"/>
          <w:color w:val="FF0000"/>
          <w:lang w:eastAsia="pl-PL"/>
        </w:rPr>
        <w:t>§ 1. Pracodawca jest obowiązany umożliwić pracownikom, w przypadku wystąpienia bezpośredniego zagrożenia dla ich zdrowia lub życia albo dla zdrowia lub życia innych osób, podjęcie działań w celu uniknięcia niebezpieczeństwa - nawet bez porozumienia z przełożonym - na miarę ich wiedzy i dostępnych środków technicznych.</w:t>
      </w:r>
    </w:p>
    <w:p w14:paraId="2C20AE34" w14:textId="77777777" w:rsidR="00D800B4" w:rsidRPr="00AD0E03" w:rsidRDefault="00D800B4" w:rsidP="00D800B4">
      <w:p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  <w:bookmarkStart w:id="23" w:name="mip55177494"/>
      <w:bookmarkEnd w:id="23"/>
      <w:r w:rsidRPr="00AD0E03">
        <w:rPr>
          <w:rFonts w:ascii="Arial" w:eastAsia="Times New Roman" w:hAnsi="Arial" w:cs="Arial"/>
          <w:color w:val="FF0000"/>
          <w:lang w:eastAsia="pl-PL"/>
        </w:rPr>
        <w:t>§ 2. Pracownicy, którzy podjęli działania, o których mowa w § 1, nie mogą ponosić jakichkolwiek niekorzystnych konsekwencji tych działań, pod warunkiem że nie zaniedbali swoich obowiązków.</w:t>
      </w:r>
    </w:p>
    <w:p w14:paraId="673D3486" w14:textId="057A78B5" w:rsidR="00D800B4" w:rsidRPr="00AD0E03" w:rsidRDefault="00D800B4">
      <w:pPr>
        <w:rPr>
          <w:rFonts w:ascii="Arial" w:hAnsi="Arial" w:cs="Arial"/>
          <w:color w:val="FF0000"/>
        </w:rPr>
      </w:pPr>
    </w:p>
    <w:p w14:paraId="407F2746" w14:textId="77777777" w:rsidR="00873EF5" w:rsidRPr="00D4747C" w:rsidRDefault="00873EF5">
      <w:pPr>
        <w:rPr>
          <w:rFonts w:ascii="Arial" w:hAnsi="Arial" w:cs="Arial"/>
        </w:rPr>
      </w:pPr>
    </w:p>
    <w:sectPr w:rsidR="00873EF5" w:rsidRPr="00D474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6C6BD" w14:textId="77777777" w:rsidR="00A72D0D" w:rsidRDefault="00A72D0D" w:rsidP="008F7718">
      <w:pPr>
        <w:spacing w:after="0" w:line="240" w:lineRule="auto"/>
      </w:pPr>
      <w:r>
        <w:separator/>
      </w:r>
    </w:p>
  </w:endnote>
  <w:endnote w:type="continuationSeparator" w:id="0">
    <w:p w14:paraId="168F81E2" w14:textId="77777777" w:rsidR="00A72D0D" w:rsidRDefault="00A72D0D" w:rsidP="008F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8F72D" w14:textId="77777777" w:rsidR="008F7718" w:rsidRDefault="008F77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35083"/>
      <w:docPartObj>
        <w:docPartGallery w:val="Page Numbers (Bottom of Page)"/>
        <w:docPartUnique/>
      </w:docPartObj>
    </w:sdtPr>
    <w:sdtEndPr/>
    <w:sdtContent>
      <w:p w14:paraId="093E4851" w14:textId="19F8FF38" w:rsidR="008F7718" w:rsidRDefault="008F77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7E3FC7" w14:textId="77777777" w:rsidR="008F7718" w:rsidRDefault="008F77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9960D" w14:textId="77777777" w:rsidR="008F7718" w:rsidRDefault="008F77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CC167" w14:textId="77777777" w:rsidR="00A72D0D" w:rsidRDefault="00A72D0D" w:rsidP="008F7718">
      <w:pPr>
        <w:spacing w:after="0" w:line="240" w:lineRule="auto"/>
      </w:pPr>
      <w:r>
        <w:separator/>
      </w:r>
    </w:p>
  </w:footnote>
  <w:footnote w:type="continuationSeparator" w:id="0">
    <w:p w14:paraId="311AD952" w14:textId="77777777" w:rsidR="00A72D0D" w:rsidRDefault="00A72D0D" w:rsidP="008F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C5BE1" w14:textId="77777777" w:rsidR="008F7718" w:rsidRDefault="008F77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B8E4F" w14:textId="77777777" w:rsidR="008F7718" w:rsidRDefault="008F77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1578B" w14:textId="77777777" w:rsidR="008F7718" w:rsidRDefault="008F77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456"/>
    <w:multiLevelType w:val="hybridMultilevel"/>
    <w:tmpl w:val="9F7CD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35F6E"/>
    <w:multiLevelType w:val="hybridMultilevel"/>
    <w:tmpl w:val="E22C5A7A"/>
    <w:lvl w:ilvl="0" w:tplc="142E9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11E8C"/>
    <w:multiLevelType w:val="hybridMultilevel"/>
    <w:tmpl w:val="0360C2FE"/>
    <w:lvl w:ilvl="0" w:tplc="67520D4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39E84B70"/>
    <w:multiLevelType w:val="hybridMultilevel"/>
    <w:tmpl w:val="AFAA830E"/>
    <w:lvl w:ilvl="0" w:tplc="9D36A552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3FF42253"/>
    <w:multiLevelType w:val="hybridMultilevel"/>
    <w:tmpl w:val="170C9EF4"/>
    <w:lvl w:ilvl="0" w:tplc="865E2E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C2AD8"/>
    <w:multiLevelType w:val="hybridMultilevel"/>
    <w:tmpl w:val="A6E2E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56D5D"/>
    <w:multiLevelType w:val="multilevel"/>
    <w:tmpl w:val="0548E4F4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1460" w:hanging="390"/>
      </w:pPr>
      <w:rPr>
        <w:rFonts w:ascii="Arial" w:hAnsi="Arial" w:cs="Arial" w:hint="default"/>
        <w:sz w:val="24"/>
      </w:rPr>
    </w:lvl>
    <w:lvl w:ilvl="2">
      <w:start w:val="1"/>
      <w:numFmt w:val="decimal"/>
      <w:lvlText w:val="1.%3"/>
      <w:lvlJc w:val="left"/>
      <w:pPr>
        <w:ind w:left="143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7480" w:hanging="1440"/>
      </w:pPr>
      <w:rPr>
        <w:rFonts w:ascii="Arial" w:hAnsi="Arial" w:cs="Arial" w:hint="default"/>
        <w:sz w:val="24"/>
      </w:rPr>
    </w:lvl>
  </w:abstractNum>
  <w:abstractNum w:abstractNumId="7" w15:restartNumberingAfterBreak="0">
    <w:nsid w:val="6D0C260B"/>
    <w:multiLevelType w:val="hybridMultilevel"/>
    <w:tmpl w:val="C67C0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C1538"/>
    <w:multiLevelType w:val="hybridMultilevel"/>
    <w:tmpl w:val="05249F0A"/>
    <w:lvl w:ilvl="0" w:tplc="34F877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6A"/>
    <w:rsid w:val="000063B0"/>
    <w:rsid w:val="0007086A"/>
    <w:rsid w:val="00134C52"/>
    <w:rsid w:val="001B4318"/>
    <w:rsid w:val="002C6264"/>
    <w:rsid w:val="00307013"/>
    <w:rsid w:val="0031038D"/>
    <w:rsid w:val="00410BBA"/>
    <w:rsid w:val="00665444"/>
    <w:rsid w:val="00665E0C"/>
    <w:rsid w:val="007F6D54"/>
    <w:rsid w:val="00873EF5"/>
    <w:rsid w:val="008F7718"/>
    <w:rsid w:val="009D4786"/>
    <w:rsid w:val="00A72D0D"/>
    <w:rsid w:val="00AD0E03"/>
    <w:rsid w:val="00AF257B"/>
    <w:rsid w:val="00C60003"/>
    <w:rsid w:val="00D4747C"/>
    <w:rsid w:val="00D800B4"/>
    <w:rsid w:val="00D95E6A"/>
    <w:rsid w:val="00EB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3C2E"/>
  <w15:chartTrackingRefBased/>
  <w15:docId w15:val="{2B550A0E-B572-477D-AEC6-1A11B83A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34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4C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134C52"/>
  </w:style>
  <w:style w:type="character" w:customStyle="1" w:styleId="footnote">
    <w:name w:val="footnote"/>
    <w:basedOn w:val="Domylnaczcionkaakapitu"/>
    <w:rsid w:val="00134C52"/>
  </w:style>
  <w:style w:type="character" w:styleId="Hipercze">
    <w:name w:val="Hyperlink"/>
    <w:basedOn w:val="Domylnaczcionkaakapitu"/>
    <w:uiPriority w:val="99"/>
    <w:semiHidden/>
    <w:unhideWhenUsed/>
    <w:rsid w:val="00134C52"/>
    <w:rPr>
      <w:color w:val="0000FF"/>
      <w:u w:val="single"/>
    </w:rPr>
  </w:style>
  <w:style w:type="paragraph" w:customStyle="1" w:styleId="mainpub">
    <w:name w:val="mainpub"/>
    <w:basedOn w:val="Normalny"/>
    <w:rsid w:val="0013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134C52"/>
  </w:style>
  <w:style w:type="paragraph" w:customStyle="1" w:styleId="parinner">
    <w:name w:val="parinner"/>
    <w:basedOn w:val="Normalny"/>
    <w:rsid w:val="0087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03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718"/>
  </w:style>
  <w:style w:type="paragraph" w:styleId="Stopka">
    <w:name w:val="footer"/>
    <w:basedOn w:val="Normalny"/>
    <w:link w:val="StopkaZnak"/>
    <w:uiPriority w:val="99"/>
    <w:unhideWhenUsed/>
    <w:rsid w:val="008F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4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3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9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1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3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4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1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1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4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4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1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3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5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9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3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1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3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46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1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5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nzuga2tkltqmfyc4nbzgiytkmbwh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959</Words>
  <Characters>5756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Działając w imieniu własnym oraz jako pracownik świadczący na Państwa rzecz prac</vt:lpstr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tarnawa</dc:creator>
  <cp:keywords/>
  <dc:description/>
  <cp:lastModifiedBy>Robert Łabuzek</cp:lastModifiedBy>
  <cp:revision>2</cp:revision>
  <cp:lastPrinted>2021-04-14T18:00:00Z</cp:lastPrinted>
  <dcterms:created xsi:type="dcterms:W3CDTF">2022-01-25T14:00:00Z</dcterms:created>
  <dcterms:modified xsi:type="dcterms:W3CDTF">2022-01-25T14:00:00Z</dcterms:modified>
</cp:coreProperties>
</file>